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0F85" w14:textId="77777777" w:rsidR="007844F0" w:rsidRDefault="000000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Sample 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63BE0">
        <w:rPr>
          <w:rFonts w:ascii="Arial" w:eastAsia="Arial" w:hAnsi="Arial" w:cs="Arial"/>
          <w:sz w:val="28"/>
          <w:szCs w:val="28"/>
        </w:rPr>
        <w:t>Store or Prepaid Debit</w:t>
      </w:r>
      <w:r>
        <w:rPr>
          <w:rFonts w:ascii="Arial" w:eastAsia="Arial" w:hAnsi="Arial" w:cs="Arial"/>
          <w:sz w:val="28"/>
          <w:szCs w:val="28"/>
        </w:rPr>
        <w:t xml:space="preserve"> Card Agreement</w:t>
      </w:r>
    </w:p>
    <w:p w14:paraId="6C5D080D" w14:textId="77777777" w:rsidR="007844F0" w:rsidRDefault="007844F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80AD768" w14:textId="2144050F" w:rsidR="007844F0" w:rsidRDefault="00000000">
      <w:pPr>
        <w:spacing w:after="240"/>
        <w:ind w:left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Based on the information you provided, it has been determined that your family is eligible to receive assistance in the form of </w:t>
      </w:r>
      <w:r w:rsidR="00463BE0">
        <w:rPr>
          <w:rFonts w:ascii="Arial" w:eastAsia="Arial" w:hAnsi="Arial" w:cs="Arial"/>
          <w:sz w:val="24"/>
          <w:szCs w:val="24"/>
        </w:rPr>
        <w:t>store or prepaid debit</w:t>
      </w:r>
      <w:r>
        <w:rPr>
          <w:rFonts w:ascii="Arial" w:eastAsia="Arial" w:hAnsi="Arial" w:cs="Arial"/>
          <w:sz w:val="24"/>
          <w:szCs w:val="24"/>
        </w:rPr>
        <w:t xml:space="preserve"> cards.</w:t>
      </w:r>
    </w:p>
    <w:p w14:paraId="62F67963" w14:textId="77777777" w:rsidR="007844F0" w:rsidRDefault="00000000">
      <w:pPr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These cards may be used to purchase the following items: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6"/>
        <w:gridCol w:w="3083"/>
        <w:gridCol w:w="3181"/>
      </w:tblGrid>
      <w:tr w:rsidR="007844F0" w14:paraId="343FF4A4" w14:textId="77777777">
        <w:tc>
          <w:tcPr>
            <w:tcW w:w="3086" w:type="dxa"/>
          </w:tcPr>
          <w:p w14:paraId="249BA52E" w14:textId="77777777" w:rsidR="007844F0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Essential Clothing</w:t>
            </w:r>
          </w:p>
        </w:tc>
        <w:tc>
          <w:tcPr>
            <w:tcW w:w="3083" w:type="dxa"/>
          </w:tcPr>
          <w:p w14:paraId="021CA3DE" w14:textId="77777777" w:rsidR="007844F0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Essential Food</w:t>
            </w:r>
          </w:p>
        </w:tc>
        <w:tc>
          <w:tcPr>
            <w:tcW w:w="3181" w:type="dxa"/>
          </w:tcPr>
          <w:p w14:paraId="1FC71A12" w14:textId="77777777" w:rsidR="007844F0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Miscellaneous</w:t>
            </w:r>
          </w:p>
        </w:tc>
      </w:tr>
      <w:tr w:rsidR="007844F0" w14:paraId="3362D32C" w14:textId="77777777">
        <w:tc>
          <w:tcPr>
            <w:tcW w:w="3086" w:type="dxa"/>
          </w:tcPr>
          <w:p w14:paraId="149908BA" w14:textId="77777777" w:rsidR="007844F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Pants, shirts, skirts, dresses</w:t>
            </w:r>
          </w:p>
        </w:tc>
        <w:tc>
          <w:tcPr>
            <w:tcW w:w="3083" w:type="dxa"/>
          </w:tcPr>
          <w:p w14:paraId="4DF0968B" w14:textId="77777777" w:rsidR="007844F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Milk, egg, cheese, yogurt</w:t>
            </w:r>
          </w:p>
        </w:tc>
        <w:tc>
          <w:tcPr>
            <w:tcW w:w="3181" w:type="dxa"/>
          </w:tcPr>
          <w:p w14:paraId="21CC3D92" w14:textId="77777777" w:rsidR="007844F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supplies</w:t>
            </w:r>
          </w:p>
        </w:tc>
      </w:tr>
      <w:tr w:rsidR="007844F0" w14:paraId="1C4A04D9" w14:textId="77777777">
        <w:tc>
          <w:tcPr>
            <w:tcW w:w="3086" w:type="dxa"/>
          </w:tcPr>
          <w:p w14:paraId="714BFD3F" w14:textId="77777777" w:rsidR="007844F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Underwear, socks</w:t>
            </w:r>
          </w:p>
        </w:tc>
        <w:tc>
          <w:tcPr>
            <w:tcW w:w="3083" w:type="dxa"/>
          </w:tcPr>
          <w:p w14:paraId="0B3F57EB" w14:textId="77777777" w:rsidR="007844F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Fruits, vegetables, juice</w:t>
            </w:r>
          </w:p>
        </w:tc>
        <w:tc>
          <w:tcPr>
            <w:tcW w:w="3181" w:type="dxa"/>
          </w:tcPr>
          <w:p w14:paraId="181C99EE" w14:textId="77777777" w:rsidR="007844F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Shampoo, conditioner</w:t>
            </w:r>
          </w:p>
        </w:tc>
      </w:tr>
      <w:tr w:rsidR="007844F0" w14:paraId="7F9B45D2" w14:textId="77777777">
        <w:tc>
          <w:tcPr>
            <w:tcW w:w="3086" w:type="dxa"/>
          </w:tcPr>
          <w:p w14:paraId="5EA8B3F3" w14:textId="77777777" w:rsidR="007844F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Shoes, snow boots</w:t>
            </w:r>
          </w:p>
        </w:tc>
        <w:tc>
          <w:tcPr>
            <w:tcW w:w="3083" w:type="dxa"/>
          </w:tcPr>
          <w:p w14:paraId="090C572F" w14:textId="77777777" w:rsidR="007844F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Bread, tortillas, starches</w:t>
            </w:r>
          </w:p>
        </w:tc>
        <w:tc>
          <w:tcPr>
            <w:tcW w:w="3181" w:type="dxa"/>
          </w:tcPr>
          <w:p w14:paraId="39795AC0" w14:textId="77777777" w:rsidR="007844F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Deodorant</w:t>
            </w:r>
          </w:p>
        </w:tc>
      </w:tr>
      <w:tr w:rsidR="007844F0" w14:paraId="4FF817F0" w14:textId="77777777">
        <w:tc>
          <w:tcPr>
            <w:tcW w:w="3086" w:type="dxa"/>
          </w:tcPr>
          <w:p w14:paraId="02D293D6" w14:textId="77777777" w:rsidR="007844F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Jackets</w:t>
            </w:r>
          </w:p>
        </w:tc>
        <w:tc>
          <w:tcPr>
            <w:tcW w:w="3083" w:type="dxa"/>
          </w:tcPr>
          <w:p w14:paraId="637E26AC" w14:textId="77777777" w:rsidR="007844F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Meats</w:t>
            </w:r>
          </w:p>
        </w:tc>
        <w:tc>
          <w:tcPr>
            <w:tcW w:w="3181" w:type="dxa"/>
          </w:tcPr>
          <w:p w14:paraId="799E7B96" w14:textId="77777777" w:rsidR="007844F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Soap, toothpaste, tooth brush</w:t>
            </w:r>
          </w:p>
        </w:tc>
      </w:tr>
      <w:tr w:rsidR="007844F0" w14:paraId="65ABF4B6" w14:textId="77777777">
        <w:tc>
          <w:tcPr>
            <w:tcW w:w="3086" w:type="dxa"/>
          </w:tcPr>
          <w:p w14:paraId="7BBB2222" w14:textId="77777777" w:rsidR="007844F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Uniforms, PE clothes</w:t>
            </w:r>
          </w:p>
        </w:tc>
        <w:tc>
          <w:tcPr>
            <w:tcW w:w="3083" w:type="dxa"/>
          </w:tcPr>
          <w:p w14:paraId="55196B49" w14:textId="77777777" w:rsidR="007844F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Prepared meals</w:t>
            </w:r>
          </w:p>
        </w:tc>
        <w:tc>
          <w:tcPr>
            <w:tcW w:w="3181" w:type="dxa"/>
          </w:tcPr>
          <w:p w14:paraId="4B35AFF4" w14:textId="77777777" w:rsidR="007844F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hygiene supplies</w:t>
            </w:r>
          </w:p>
        </w:tc>
      </w:tr>
    </w:tbl>
    <w:p w14:paraId="10D7D87D" w14:textId="328AC96F" w:rsidR="007844F0" w:rsidRDefault="00000000">
      <w:pPr>
        <w:tabs>
          <w:tab w:val="left" w:pos="630"/>
        </w:tabs>
        <w:spacing w:befor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463BE0">
        <w:rPr>
          <w:rFonts w:ascii="Arial" w:eastAsia="Arial" w:hAnsi="Arial" w:cs="Arial"/>
          <w:sz w:val="24"/>
          <w:szCs w:val="24"/>
        </w:rPr>
        <w:t>se cards</w:t>
      </w:r>
      <w:r>
        <w:rPr>
          <w:rFonts w:ascii="Arial" w:eastAsia="Arial" w:hAnsi="Arial" w:cs="Arial"/>
          <w:sz w:val="24"/>
          <w:szCs w:val="24"/>
        </w:rPr>
        <w:t xml:space="preserve"> cards may </w:t>
      </w:r>
      <w:r>
        <w:rPr>
          <w:rFonts w:ascii="Arial" w:eastAsia="Arial" w:hAnsi="Arial" w:cs="Arial"/>
          <w:b/>
          <w:i/>
          <w:sz w:val="24"/>
          <w:szCs w:val="24"/>
        </w:rPr>
        <w:t>not</w:t>
      </w:r>
      <w:r>
        <w:rPr>
          <w:rFonts w:ascii="Arial" w:eastAsia="Arial" w:hAnsi="Arial" w:cs="Arial"/>
          <w:sz w:val="24"/>
          <w:szCs w:val="24"/>
        </w:rPr>
        <w:t xml:space="preserve"> be used to purchase the following items: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7844F0" w14:paraId="4BFDE72F" w14:textId="77777777">
        <w:tc>
          <w:tcPr>
            <w:tcW w:w="2337" w:type="dxa"/>
          </w:tcPr>
          <w:p w14:paraId="4398FC3E" w14:textId="77777777" w:rsidR="007844F0" w:rsidRDefault="00000000">
            <w:pPr>
              <w:tabs>
                <w:tab w:val="left" w:pos="630"/>
              </w:tabs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Alcohol</w:t>
            </w:r>
          </w:p>
        </w:tc>
        <w:tc>
          <w:tcPr>
            <w:tcW w:w="2337" w:type="dxa"/>
          </w:tcPr>
          <w:p w14:paraId="5F119F47" w14:textId="77777777" w:rsidR="007844F0" w:rsidRDefault="00000000">
            <w:pPr>
              <w:tabs>
                <w:tab w:val="left" w:pos="630"/>
              </w:tabs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Lottery tickets</w:t>
            </w:r>
          </w:p>
        </w:tc>
        <w:tc>
          <w:tcPr>
            <w:tcW w:w="2338" w:type="dxa"/>
          </w:tcPr>
          <w:p w14:paraId="42184EF2" w14:textId="77777777" w:rsidR="007844F0" w:rsidRDefault="00000000">
            <w:pPr>
              <w:tabs>
                <w:tab w:val="left" w:pos="630"/>
              </w:tabs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Tobacco products</w:t>
            </w:r>
          </w:p>
        </w:tc>
        <w:tc>
          <w:tcPr>
            <w:tcW w:w="2338" w:type="dxa"/>
          </w:tcPr>
          <w:p w14:paraId="39995FD3" w14:textId="77777777" w:rsidR="007844F0" w:rsidRDefault="00000000">
            <w:pPr>
              <w:tabs>
                <w:tab w:val="left" w:pos="630"/>
              </w:tabs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Candy, sweets</w:t>
            </w:r>
          </w:p>
        </w:tc>
      </w:tr>
    </w:tbl>
    <w:p w14:paraId="669AE57E" w14:textId="77777777" w:rsidR="007844F0" w:rsidRDefault="00000000">
      <w:pPr>
        <w:spacing w:before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Student Information:</w:t>
      </w:r>
    </w:p>
    <w:p w14:paraId="5F62F06F" w14:textId="77777777" w:rsidR="007844F0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Name: ____________________________</w:t>
      </w:r>
    </w:p>
    <w:p w14:paraId="71AEAE1C" w14:textId="77777777" w:rsidR="007844F0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School: ___________________________</w:t>
      </w:r>
    </w:p>
    <w:p w14:paraId="555A5591" w14:textId="77777777" w:rsidR="007844F0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Grade: _______________</w:t>
      </w:r>
    </w:p>
    <w:p w14:paraId="05917D03" w14:textId="77777777" w:rsidR="007844F0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Contact information: _________________</w:t>
      </w:r>
    </w:p>
    <w:p w14:paraId="39758DB1" w14:textId="77777777" w:rsidR="007844F0" w:rsidRDefault="00000000">
      <w:pPr>
        <w:spacing w:before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Card(s) Received: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7844F0" w14:paraId="02FCD2EE" w14:textId="77777777">
        <w:tc>
          <w:tcPr>
            <w:tcW w:w="3116" w:type="dxa"/>
          </w:tcPr>
          <w:p w14:paraId="6DC9A294" w14:textId="77777777" w:rsidR="007844F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K-Mart and Amount</w:t>
            </w:r>
          </w:p>
        </w:tc>
        <w:tc>
          <w:tcPr>
            <w:tcW w:w="3117" w:type="dxa"/>
          </w:tcPr>
          <w:p w14:paraId="6B6EFB74" w14:textId="77777777" w:rsidR="007844F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eastAsia="Arial" w:hAnsi="Arial" w:cs="Arial"/>
                <w:sz w:val="24"/>
                <w:szCs w:val="24"/>
              </w:rPr>
              <w:t>Stater Brothers and Amount</w:t>
            </w:r>
          </w:p>
        </w:tc>
        <w:tc>
          <w:tcPr>
            <w:tcW w:w="3117" w:type="dxa"/>
          </w:tcPr>
          <w:p w14:paraId="1BB17C5E" w14:textId="77777777" w:rsidR="007844F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eastAsia="Arial" w:hAnsi="Arial" w:cs="Arial"/>
                <w:sz w:val="24"/>
                <w:szCs w:val="24"/>
              </w:rPr>
              <w:t>Other and Amount</w:t>
            </w:r>
          </w:p>
        </w:tc>
      </w:tr>
      <w:tr w:rsidR="007844F0" w14:paraId="63864556" w14:textId="77777777">
        <w:tc>
          <w:tcPr>
            <w:tcW w:w="3116" w:type="dxa"/>
          </w:tcPr>
          <w:p w14:paraId="3834B174" w14:textId="77777777" w:rsidR="007844F0" w:rsidRDefault="007844F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8888370" w14:textId="77777777" w:rsidR="007844F0" w:rsidRDefault="007844F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827376F" w14:textId="77777777" w:rsidR="007844F0" w:rsidRDefault="007844F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11ECDEF" w14:textId="77777777" w:rsidR="007844F0" w:rsidRDefault="00000000">
      <w:pPr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Card Identifiers 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14:paraId="05CF0D90" w14:textId="77777777" w:rsidR="007844F0" w:rsidRDefault="00000000">
      <w:pPr>
        <w:spacing w:before="28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Parents/Caregiver/Guardian/Unaccompanied Youth Information and Consent:</w:t>
      </w:r>
    </w:p>
    <w:p w14:paraId="73480894" w14:textId="7F896820" w:rsidR="007844F0" w:rsidRDefault="00000000">
      <w:pPr>
        <w:spacing w:before="28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agree to return the itemized receipt(s) to Student Services within a week of using the </w:t>
      </w:r>
      <w:r w:rsidR="00463BE0">
        <w:rPr>
          <w:rFonts w:ascii="Arial" w:eastAsia="Arial" w:hAnsi="Arial" w:cs="Arial"/>
          <w:sz w:val="24"/>
          <w:szCs w:val="24"/>
        </w:rPr>
        <w:t>store or prepaid debit</w:t>
      </w:r>
      <w:r>
        <w:rPr>
          <w:rFonts w:ascii="Arial" w:eastAsia="Arial" w:hAnsi="Arial" w:cs="Arial"/>
          <w:sz w:val="24"/>
          <w:szCs w:val="24"/>
        </w:rPr>
        <w:t xml:space="preserve"> card. I understand that this help is to provide assistance so that my child/ren may attend school and be prepared to learn.</w:t>
      </w:r>
    </w:p>
    <w:p w14:paraId="2D7E099B" w14:textId="4B6B4AFE" w:rsidR="007844F0" w:rsidRDefault="00000000">
      <w:pPr>
        <w:spacing w:before="280" w:after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note that you will not be eligible to receive additional cards if receipts are not returned. </w:t>
      </w:r>
      <w:r w:rsidR="00463BE0">
        <w:rPr>
          <w:rFonts w:ascii="Arial" w:eastAsia="Arial" w:hAnsi="Arial" w:cs="Arial"/>
          <w:sz w:val="24"/>
          <w:szCs w:val="24"/>
        </w:rPr>
        <w:t>Store or prepaid debit</w:t>
      </w:r>
      <w:r>
        <w:rPr>
          <w:rFonts w:ascii="Arial" w:eastAsia="Arial" w:hAnsi="Arial" w:cs="Arial"/>
          <w:sz w:val="24"/>
          <w:szCs w:val="24"/>
        </w:rPr>
        <w:t xml:space="preserve"> cards cannot be replaced if lost or stolen. No prohibited products are to be purchased.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4529"/>
        <w:gridCol w:w="1705"/>
      </w:tblGrid>
      <w:tr w:rsidR="007844F0" w14:paraId="3B08D6B0" w14:textId="77777777">
        <w:tc>
          <w:tcPr>
            <w:tcW w:w="3116" w:type="dxa"/>
          </w:tcPr>
          <w:p w14:paraId="57435241" w14:textId="77777777" w:rsidR="007844F0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Parent Name</w:t>
            </w:r>
          </w:p>
        </w:tc>
        <w:tc>
          <w:tcPr>
            <w:tcW w:w="4529" w:type="dxa"/>
          </w:tcPr>
          <w:p w14:paraId="4CB76460" w14:textId="77777777" w:rsidR="007844F0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Parent Signature</w:t>
            </w:r>
          </w:p>
        </w:tc>
        <w:tc>
          <w:tcPr>
            <w:tcW w:w="1705" w:type="dxa"/>
          </w:tcPr>
          <w:p w14:paraId="32928BC5" w14:textId="77777777" w:rsidR="007844F0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</w:tr>
      <w:tr w:rsidR="007844F0" w14:paraId="7A571298" w14:textId="77777777">
        <w:tc>
          <w:tcPr>
            <w:tcW w:w="3116" w:type="dxa"/>
          </w:tcPr>
          <w:p w14:paraId="5D20FAC6" w14:textId="77777777" w:rsidR="007844F0" w:rsidRDefault="007844F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14:paraId="554159CA" w14:textId="77777777" w:rsidR="007844F0" w:rsidRDefault="007844F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71E8EBF" w14:textId="77777777" w:rsidR="007844F0" w:rsidRDefault="007844F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9714FEB" w14:textId="77777777" w:rsidR="007844F0" w:rsidRDefault="007844F0">
      <w:pPr>
        <w:tabs>
          <w:tab w:val="right" w:pos="4320"/>
          <w:tab w:val="right" w:pos="4590"/>
          <w:tab w:val="right" w:pos="7650"/>
          <w:tab w:val="right" w:pos="7920"/>
          <w:tab w:val="right" w:pos="9360"/>
        </w:tabs>
        <w:rPr>
          <w:rFonts w:ascii="Arial" w:eastAsia="Arial" w:hAnsi="Arial" w:cs="Arial"/>
          <w:color w:val="000000"/>
          <w:sz w:val="24"/>
          <w:szCs w:val="24"/>
        </w:rPr>
      </w:pPr>
    </w:p>
    <w:sectPr w:rsidR="007844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G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F0"/>
    <w:rsid w:val="00463BE0"/>
    <w:rsid w:val="0078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7386B"/>
  <w15:docId w15:val="{F0CBD580-A8AE-4D7D-8104-7B8BE917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67B8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67B8E"/>
    <w:pPr>
      <w:widowControl w:val="0"/>
      <w:suppressAutoHyphens/>
      <w:autoSpaceDN w:val="0"/>
    </w:pPr>
    <w:rPr>
      <w:rFonts w:eastAsia="Linux Libertine G" w:cs="Linux Libertine G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D232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B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9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018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3135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ik/OeWBasMNb93Ct1cbGdZWOdw==">AMUW2mUxJfk8/QMNa6NwArvCswTWXKTpW9jQHRuXakB236M08uDHfifWL9DNUefOkbSbBRwMiCNStkQuvRsv9Gz5c44FHLhG7ukIMnwsvYVYC2nwz8ssoQ4=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1403</Characters>
  <Application>Microsoft Office Word</Application>
  <DocSecurity>0</DocSecurity>
  <Lines>61</Lines>
  <Paragraphs>50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Wheeler</dc:creator>
  <cp:lastModifiedBy>Pearl Strategies</cp:lastModifiedBy>
  <cp:revision>2</cp:revision>
  <dcterms:created xsi:type="dcterms:W3CDTF">2022-06-27T18:27:00Z</dcterms:created>
  <dcterms:modified xsi:type="dcterms:W3CDTF">2023-05-12T19:01:00Z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a219219d4cdb002065e16f8b51e08504b93b16fe2b8df98bf9a03cd23b35bce7</vt:lpwstr>
  </property>
</Properties>
</file>